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before="100" w:beforeAutospacing="1" w:after="240"/>
        <w:outlineLvl w:val="0"/>
        <w:rPr>
          <w:rFonts w:ascii="Helvetica" w:eastAsia="Times New Roman" w:hAnsi="Helvetica" w:cs="Times New Roman"/>
          <w:b/>
          <w:bCs/>
          <w:kern w:val="36"/>
          <w:sz w:val="28"/>
          <w:szCs w:val="20"/>
          <w:lang w:val="en-AU" w:eastAsia="en-AU"/>
        </w:rPr>
      </w:pPr>
      <w:r>
        <w:rPr>
          <w:rFonts w:ascii="Helvetica" w:eastAsia="Times New Roman" w:hAnsi="Helvetica" w:cs="Times New Roman"/>
          <w:b/>
          <w:bCs/>
          <w:kern w:val="36"/>
          <w:sz w:val="28"/>
          <w:szCs w:val="20"/>
          <w:lang w:val="en-AU" w:eastAsia="en-AU"/>
        </w:rPr>
        <w:t>Justice Begins with God</w:t>
      </w:r>
    </w:p>
    <w:p>
      <w:pPr>
        <w:spacing w:before="100" w:beforeAutospacing="1" w:after="240"/>
        <w:outlineLvl w:val="0"/>
        <w:rPr>
          <w:rFonts w:ascii="Helvetica" w:eastAsia="Times New Roman" w:hAnsi="Helvetica" w:cs="Times New Roman"/>
          <w:b/>
          <w:color w:val="7F7F7F" w:themeColor="text1" w:themeTint="80"/>
          <w:szCs w:val="20"/>
          <w:lang w:val="en-AU" w:eastAsia="en-AU"/>
        </w:rPr>
      </w:pPr>
      <w:r>
        <w:rPr>
          <w:rFonts w:ascii="Helvetica" w:eastAsia="Times New Roman" w:hAnsi="Helvetica" w:cs="Times New Roman"/>
          <w:b/>
          <w:color w:val="7F7F7F" w:themeColor="text1" w:themeTint="80"/>
          <w:szCs w:val="20"/>
          <w:lang w:val="en-AU" w:eastAsia="en-AU"/>
        </w:rPr>
        <w:t>4 October 2026</w:t>
      </w:r>
    </w:p>
    <w:p>
      <w:pPr>
        <w:jc w:val="both"/>
        <w:rPr>
          <w:rFonts w:ascii="Helvetica" w:hAnsi="Helvetica"/>
          <w:i/>
          <w:iCs/>
          <w:noProof/>
          <w:sz w:val="20"/>
          <w:szCs w:val="20"/>
          <w:lang w:val="en-AU"/>
        </w:rPr>
      </w:pPr>
      <w:r>
        <w:rPr>
          <w:rFonts w:ascii="Helvetica" w:hAnsi="Helvetica"/>
          <w:i/>
          <w:iCs/>
          <w:noProof/>
          <w:sz w:val="20"/>
          <w:szCs w:val="20"/>
          <w:lang w:val="en-AU"/>
        </w:rPr>
        <w:t xml:space="preserve">A sermon preached by Leili Shirmast at St Paul’s Cathedral, Melbourne, on Sunday 4 October 2026:</w:t>
      </w:r>
    </w:p>
    <w:p>
      <w:pPr>
        <w:jc w:val="both"/>
        <w:rPr>
          <w:rFonts w:ascii="Helvetica" w:hAnsi="Helvetica"/>
          <w:noProof/>
          <w:sz w:val="20"/>
          <w:szCs w:val="20"/>
          <w:lang w:val="en-AU"/>
        </w:rPr>
      </w:pPr>
    </w:p>
    <w:p>
      <w:pPr>
        <w:jc w:val="both"/>
        <w:rPr>
          <w:rFonts w:ascii="Helvetica" w:hAnsi="Helvetica"/>
          <w:i/>
          <w:iCs/>
          <w:noProof/>
          <w:sz w:val="20"/>
          <w:szCs w:val="20"/>
          <w:lang w:val="en-AU"/>
        </w:rPr>
      </w:pPr>
      <w:r>
        <w:rPr>
          <w:rFonts w:ascii="Helvetica" w:hAnsi="Helvetica"/>
          <w:i/>
          <w:iCs/>
          <w:noProof/>
          <w:sz w:val="20"/>
          <w:szCs w:val="20"/>
          <w:lang w:val="en-AU"/>
        </w:rPr>
        <w:t xml:space="preserve">Reading: Exodus 22:21–23:9</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Lord, open our hearts to your Word, and open my mouth to speak your truth, for your glory alone. Amen.</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Christians have long asked a question about faith and justice. Is justice something separate from our faith, or is it part of what it means to follow Christ?</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In the eighteenth century, John Wesley answered this clearly. For Wesley, personal salvation and life in society could never be pulled apart. He said, ‘There is no holiness but social holiness’.</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In other words, our relationship with God is not only private. It shapes how we live with others, and especially how we respond to people who are vulnerable, suffering, or treated unjustly.</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So this evening I want to ask: what is the relationship between Christians and justice?</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To answer, let’s listen to what God says to his people in Exodus. In chapter 20, God gave the Ten Commandments to Moses for the people of Israel. In chapters 22 and 23, he continues, showing his people what it looks like to live as his people in everyday life.</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And as we listen, I want us to see that justice begins with who God is: a God who hears, a God of truth, and a God who rescues. Because of who he is, he forms in us a heart that cares, a life that is honest, and a memory that does not forget.</w:t>
      </w:r>
    </w:p>
    <w:p>
      <w:pPr>
        <w:jc w:val="both"/>
        <w:rPr>
          <w:rFonts w:ascii="Helvetica" w:hAnsi="Helvetica"/>
          <w:noProof/>
          <w:sz w:val="20"/>
          <w:szCs w:val="20"/>
          <w:lang w:val="en-AU"/>
        </w:rPr>
      </w:pPr>
    </w:p>
    <w:p>
      <w:pPr>
        <w:jc w:val="left"/>
        <w:rPr>
          <w:rFonts w:ascii="Helvetica" w:hAnsi="Helvetica"/>
          <w:noProof/>
          <w:sz w:val="20"/>
          <w:szCs w:val="20"/>
          <w:lang w:val="en-AU"/>
        </w:rPr>
      </w:pPr>
      <w:r>
        <w:rPr>
          <w:rFonts w:ascii="Helvetica" w:hAnsi="Helvetica"/>
          <w:b/>
          <w:bCs/>
          <w:noProof/>
          <w:sz w:val="20"/>
          <w:szCs w:val="20"/>
          <w:lang w:val="en-AU"/>
        </w:rPr>
        <w:t xml:space="preserve">1. A heart that cares for the vulnerable</w:t>
      </w:r>
      <w:r>
        <w:rPr>
          <w:rFonts w:ascii="Helvetica" w:hAnsi="Helvetica"/>
          <w:noProof/>
          <w:sz w:val="20"/>
          <w:szCs w:val="20"/>
          <w:lang w:val="en-AU"/>
        </w:rPr>
        <w:br/>
      </w:r>
      <w:r>
        <w:rPr>
          <w:rFonts w:ascii="Helvetica" w:hAnsi="Helvetica"/>
          <w:noProof/>
          <w:sz w:val="20"/>
          <w:szCs w:val="20"/>
          <w:lang w:val="en-AU"/>
        </w:rPr>
        <w:t xml:space="preserve">Exodus 22:21–27</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God begins with the people who have the least protection. In the time of Moses, these were the foreigner, the widow, the orphan, and the poor person.</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But look at what God says before he gives the commands: ‘If you abuse them, when they cry out to me, I will surely heed their cry’ (22:23). Before God asks anything of us, he tells us who he is. He is a God who hears. And in verse 27: ‘If your neighbour cries out to me, I will listen, for I am compassionate’.</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Justice in the Bible does not begin with a rule. It begins with a God who listens to the cry of the suffering. God is not neutral about suffering. He takes the side of those who have no one else.</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Who are the vulnerable around us today? They include widows and orphans, but also people who are sick or in hospital, refugees, people who are lonely and isolated, anyone who has no one to care for them, and animals.</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This is not only an Old Testament idea. James 1:27 says that pure and genuine religion is to care for orphans and widows in their distress. Caring for the vulnerable is not optional for the follower of Christ. It is the natural fruit of a heart that has received God’s mercy.</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God told us that whatever we do for the least of these, we do for him (Matthew 25:40).</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We care because we have already received his compassion.</w:t>
      </w:r>
    </w:p>
    <w:p>
      <w:pPr>
        <w:jc w:val="both"/>
        <w:rPr>
          <w:rFonts w:ascii="Helvetica" w:hAnsi="Helvetica"/>
          <w:noProof/>
          <w:sz w:val="20"/>
          <w:szCs w:val="20"/>
          <w:lang w:val="en-AU"/>
        </w:rPr>
      </w:pPr>
    </w:p>
    <w:p>
      <w:pPr>
        <w:jc w:val="left"/>
        <w:rPr>
          <w:rFonts w:ascii="Helvetica" w:hAnsi="Helvetica"/>
          <w:noProof/>
          <w:sz w:val="20"/>
          <w:szCs w:val="20"/>
          <w:lang w:val="en-AU"/>
        </w:rPr>
      </w:pPr>
      <w:r>
        <w:rPr>
          <w:rFonts w:ascii="Helvetica" w:hAnsi="Helvetica"/>
          <w:b/>
          <w:bCs/>
          <w:noProof/>
          <w:sz w:val="20"/>
          <w:szCs w:val="20"/>
          <w:lang w:val="en-AU"/>
        </w:rPr>
        <w:t xml:space="preserve">2. A life that is honest</w:t>
      </w:r>
      <w:r>
        <w:rPr>
          <w:rFonts w:ascii="Helvetica" w:hAnsi="Helvetica"/>
          <w:noProof/>
          <w:sz w:val="20"/>
          <w:szCs w:val="20"/>
          <w:lang w:val="en-AU"/>
        </w:rPr>
        <w:br/>
      </w:r>
      <w:r>
        <w:rPr>
          <w:rFonts w:ascii="Helvetica" w:hAnsi="Helvetica"/>
          <w:noProof/>
          <w:sz w:val="20"/>
          <w:szCs w:val="20"/>
          <w:lang w:val="en-AU"/>
        </w:rPr>
        <w:t xml:space="preserve">Exodus 22:28–31 and 23:1–3, 6–8</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Right after these commands about mercy, God gives his people a calling: ‘You shall be people consecrated to me’ (22:31). Holy people. And that is what Wesley meant. Holiness is not hiding from the world. It is a life set apart for God that is honest, fair, and merciful in the world. So what does that look like in daily life? How we speak, how we use authority, and how we stand for the truth.</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First, we honour those God has placed in authority. Verse 28 says, ‘You shall not revile God, or curse a leader of your people’. We can respect our leaders, support them, and encourage them.</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That is why we regularly pray for them in our services, asking that they use their authority wisely and make a real difference in our community.</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Through prayer, we ask God to work through those in authority, so that society can stand against injustice.</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Second, we do not follow the crowd. Chapter 23 says: do not spread false reports, and do not take bribes. ‘You shall not follow a majority in wrongdoing’ (23:2). Truth and justice must not depend on popularity, on pressure, or on who our friends are. God’s justice is honest. It is not moved by the crowd, by money, or by loyalty to our own side.</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Sometimes standing for the truth is costly.</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Iran is my country, and this past year has been a heavy and painful time for us. Thousands of people lost their lives while calling for freedom and justice.</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Our Farsi-speaking members have come to me with honest questions. What should we do in a situation like this? What is our role as Christians when we see injustice? What does the Bible teach us about how to respond?</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I believe that the Sermon on the Mount in Matthew clearly answers that. Jesus says: ‘Blessed are those who hunger and thirst for righteousness, for they will be filled’ (Matthew 5:6). In the language of the New Testament, the word for righteousness can also mean justice. Jesus blesses those who long for things to be made right.</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So when we see injustice, God invites us to long for what is right. And longing for righteousness is not passive. It means we grieve with those who suffer, we pray for them, we speak the truth with courage, we help where we can, and we refuse to call evil good.</w:t>
      </w:r>
    </w:p>
    <w:p>
      <w:pPr>
        <w:jc w:val="both"/>
        <w:rPr>
          <w:rFonts w:ascii="Helvetica" w:hAnsi="Helvetica"/>
          <w:noProof/>
          <w:sz w:val="20"/>
          <w:szCs w:val="20"/>
          <w:lang w:val="en-AU"/>
        </w:rPr>
      </w:pPr>
    </w:p>
    <w:p>
      <w:pPr>
        <w:jc w:val="left"/>
        <w:rPr>
          <w:rFonts w:ascii="Helvetica" w:hAnsi="Helvetica"/>
          <w:noProof/>
          <w:sz w:val="20"/>
          <w:szCs w:val="20"/>
          <w:lang w:val="en-AU"/>
        </w:rPr>
      </w:pPr>
      <w:r>
        <w:rPr>
          <w:rFonts w:ascii="Helvetica" w:hAnsi="Helvetica"/>
          <w:b/>
          <w:bCs/>
          <w:noProof/>
          <w:sz w:val="20"/>
          <w:szCs w:val="20"/>
          <w:lang w:val="en-AU"/>
        </w:rPr>
        <w:t xml:space="preserve">3. A memory that does not forget</w:t>
      </w:r>
      <w:r>
        <w:rPr>
          <w:rFonts w:ascii="Helvetica" w:hAnsi="Helvetica"/>
          <w:noProof/>
          <w:sz w:val="20"/>
          <w:szCs w:val="20"/>
          <w:lang w:val="en-AU"/>
        </w:rPr>
        <w:br/>
      </w:r>
      <w:r>
        <w:rPr>
          <w:rFonts w:ascii="Helvetica" w:hAnsi="Helvetica"/>
          <w:noProof/>
          <w:sz w:val="20"/>
          <w:szCs w:val="20"/>
          <w:lang w:val="en-AU"/>
        </w:rPr>
        <w:t xml:space="preserve">Exodus 22:21 and 23:4–5, 9</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Now look at how God explains his command in 23:9: ‘You shall not oppress a resident alien; you know the heart of an alien, for you were aliens in the land of Egypt’. God is saying: remember where you came from. Remember what it felt like. Let that memory make you compassionate.</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This memory also changes how we treat our enemies.</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In verses 4 and 5, if you come upon your enemy’s ox or donkey going astray, you must bring it back. If you see the donkey of one who hates you struggling under its burden, you must help to set it free. God’s justice reaches even to the people who oppose us.</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How is this possible? Only if we remember our own story. Israel was rescued when they could not rescue themselves. And we are the same. We were far from God, and we were not his friends, but Christ came for us. Paul says that while we were still enemies, Christ died for us (Romans 5:10). The mercy we show others is simply the mercy we have received.</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And this is not only a calling for each of us as individuals. It is a calling for us together, as the Church. We are sent to be the hands and presence of Christ in the world, especially toward those who are treated unjustly.</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This is the calling we are seeking to live out together in our Cathedral’s strategic plan, which Dean Andreas shared with us a couple of months ago: our focus on diversity and anti-racism, welcoming people from every background, our commitment to reconciliation and right relationship with First Peoples, and our desire to make a safe place where everyone can worship God.</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They are one way we respond to the mercy we have received. My prayer is that God will show us more effective ways to live this out.</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We are called to be a people known for valuing and protecting human life. A people who take responsibility for any harm we cause.</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A people who care for the disadvantaged. When others look at us, they should see something different, because we are living out God’s values.</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So, what is the relationship between Christians and justice?</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Justice is not an extra added to our faith. It is what a holy life looks like when it meets a hurting world. And it begins not with our strength, but with a God who heard our cry, rescued us, and made us his people.</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Friends, justice may never be fully established on earth by our own efforts. But this is where the gospel gives us hope.</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Throughout his ministry, Jesus cared for people in need, stood with the vulnerable, and brought justice.</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When he spoke about justice, he spoke of justice in this world and also of God’s final justice. He came to deal with our sin, and he gave himself for us on the cross. And one day he will return, and God’s kingdom and justice will be fully established.</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There will be a new heaven and a new earth, where there will be no more tears, no more sorrow, and no more suffering (Revelation 21:4).</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We are living in light of his coming kingdom. Every act of kindness, every honest word, every prayer for those who suffer is a small sign of that coming day.</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Brothers and sisters, let us go from here with courage and hope. Let us care for the vulnerable, speak the truth, and show mercy, even to those who oppose us. And let us keep longing for righteousness, because Jesus promises that we will be filled.</w:t>
      </w:r>
    </w:p>
    <w:p>
      <w:pPr>
        <w:jc w:val="both"/>
        <w:rPr>
          <w:rFonts w:ascii="Helvetica" w:hAnsi="Helvetica"/>
          <w:noProof/>
          <w:sz w:val="20"/>
          <w:szCs w:val="20"/>
          <w:lang w:val="en-AU"/>
        </w:rPr>
      </w:pPr>
    </w:p>
    <w:p>
      <w:pPr>
        <w:jc w:val="both"/>
        <w:rPr>
          <w:rFonts w:ascii="Helvetica" w:hAnsi="Helvetica"/>
          <w:noProof/>
          <w:sz w:val="20"/>
          <w:szCs w:val="20"/>
          <w:lang w:val="en-AU"/>
        </w:rPr>
      </w:pPr>
      <w:r>
        <w:rPr>
          <w:rFonts w:ascii="Helvetica" w:hAnsi="Helvetica"/>
          <w:noProof/>
          <w:sz w:val="20"/>
          <w:szCs w:val="20"/>
          <w:lang w:val="en-AU"/>
        </w:rPr>
        <w:t xml:space="preserve">Amen.</w:t>
      </w:r>
    </w:p>
    <w:p>
      <w:pPr>
        <w:jc w:val="both"/>
        <w:rPr>
          <w:rFonts w:ascii="Helvetica" w:hAnsi="Helvetica"/>
          <w:noProof/>
          <w:sz w:val="20"/>
          <w:szCs w:val="20"/>
          <w:lang w:val="en-AU"/>
        </w:rPr>
      </w:pPr>
    </w:p>
    <w:p>
      <w:pPr>
        <w:jc w:val="right"/>
        <w:rPr>
          <w:rFonts w:ascii="Helvetica" w:hAnsi="Helvetica"/>
          <w:sz w:val="18"/>
          <w:szCs w:val="18"/>
          <w:lang w:val="en-AU"/>
        </w:rPr>
      </w:pPr>
      <w:r>
        <w:rPr>
          <w:rFonts w:ascii="Helvetica" w:hAnsi="Helvetica"/>
          <w:sz w:val="18"/>
          <w:szCs w:val="18"/>
          <w:lang w:val="en-AU"/>
        </w:rPr>
        <w:t xml:space="preserve">© Leili Shirmast, 2026</w:t>
      </w:r>
    </w:p>
    <w:sectPr w:rsidR="00F724C4" w:rsidRPr="00031F66" w:rsidSect="004D0218">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49349A" w14:textId="77777777" w:rsidR="00112FD7" w:rsidRDefault="00112FD7" w:rsidP="00031F66">
      <w:r>
        <w:separator/>
      </w:r>
    </w:p>
  </w:endnote>
  <w:endnote w:type="continuationSeparator" w:id="0">
    <w:p w14:paraId="07882CA0" w14:textId="77777777" w:rsidR="00112FD7" w:rsidRDefault="00112FD7" w:rsidP="00031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70BFA8" w14:textId="77777777" w:rsidR="00112FD7" w:rsidRDefault="00112FD7" w:rsidP="00031F66">
      <w:r>
        <w:separator/>
      </w:r>
    </w:p>
  </w:footnote>
  <w:footnote w:type="continuationSeparator" w:id="0">
    <w:p w14:paraId="604FD38C" w14:textId="77777777" w:rsidR="00112FD7" w:rsidRDefault="00112FD7" w:rsidP="00031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AA54B1" w14:textId="77777777" w:rsidR="00031F66" w:rsidRPr="00B94C69" w:rsidRDefault="00031F66" w:rsidP="00031F66">
    <w:pPr>
      <w:pStyle w:val="Header"/>
      <w:jc w:val="right"/>
      <w:rPr>
        <w:rFonts w:ascii="Helvetica" w:hAnsi="Helvetica"/>
        <w:sz w:val="48"/>
      </w:rPr>
    </w:pPr>
    <w:r w:rsidRPr="00B94C69">
      <w:rPr>
        <w:rFonts w:ascii="Helvetica" w:hAnsi="Helvetica"/>
        <w:noProof/>
        <w:sz w:val="48"/>
      </w:rPr>
      <w:drawing>
        <wp:anchor distT="0" distB="0" distL="114300" distR="114300" simplePos="0" relativeHeight="251659264" behindDoc="1" locked="0" layoutInCell="1" allowOverlap="1" wp14:anchorId="6F141363" wp14:editId="7038B3B9">
          <wp:simplePos x="0" y="0"/>
          <wp:positionH relativeFrom="column">
            <wp:posOffset>-133350</wp:posOffset>
          </wp:positionH>
          <wp:positionV relativeFrom="paragraph">
            <wp:posOffset>-59690</wp:posOffset>
          </wp:positionV>
          <wp:extent cx="2543175" cy="635000"/>
          <wp:effectExtent l="0" t="0" r="9525" b="0"/>
          <wp:wrapTight wrapText="bothSides">
            <wp:wrapPolygon edited="0">
              <wp:start x="0" y="0"/>
              <wp:lineTo x="0" y="20736"/>
              <wp:lineTo x="21519" y="20736"/>
              <wp:lineTo x="2151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Pauls Cathedral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43175" cy="635000"/>
                  </a:xfrm>
                  <a:prstGeom prst="rect">
                    <a:avLst/>
                  </a:prstGeom>
                </pic:spPr>
              </pic:pic>
            </a:graphicData>
          </a:graphic>
          <wp14:sizeRelH relativeFrom="page">
            <wp14:pctWidth>0</wp14:pctWidth>
          </wp14:sizeRelH>
          <wp14:sizeRelV relativeFrom="page">
            <wp14:pctHeight>0</wp14:pctHeight>
          </wp14:sizeRelV>
        </wp:anchor>
      </w:drawing>
    </w:r>
    <w:r w:rsidRPr="00B94C69">
      <w:rPr>
        <w:rFonts w:ascii="Helvetica" w:hAnsi="Helvetica"/>
        <w:noProof/>
        <w:sz w:val="48"/>
        <w:lang w:val="en-AU" w:eastAsia="en-AU"/>
      </w:rPr>
      <w:t>SERMON</w:t>
    </w:r>
    <w:r>
      <w:rPr>
        <w:rFonts w:ascii="Helvetica" w:hAnsi="Helvetica"/>
        <w:noProof/>
        <w:sz w:val="48"/>
        <w:lang w:val="en-AU" w:eastAsia="en-AU"/>
      </w:rPr>
      <w:br/>
    </w:r>
  </w:p>
  <w:p w14:paraId="427FC2B9" w14:textId="77777777" w:rsidR="00031F66" w:rsidRDefault="00031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8930C1"/>
    <w:multiLevelType w:val="hybridMultilevel"/>
    <w:tmpl w:val="20166346"/>
    <w:lvl w:ilvl="0" w:tplc="CB9CC33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08022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31C"/>
    <w:rsid w:val="00031F66"/>
    <w:rsid w:val="00112FD7"/>
    <w:rsid w:val="0024055D"/>
    <w:rsid w:val="00266F2D"/>
    <w:rsid w:val="002A0B37"/>
    <w:rsid w:val="002C26B0"/>
    <w:rsid w:val="002C6580"/>
    <w:rsid w:val="0031346A"/>
    <w:rsid w:val="0033631C"/>
    <w:rsid w:val="0045130A"/>
    <w:rsid w:val="004D0218"/>
    <w:rsid w:val="00540CFF"/>
    <w:rsid w:val="006B399B"/>
    <w:rsid w:val="00713AA6"/>
    <w:rsid w:val="00714493"/>
    <w:rsid w:val="007514F3"/>
    <w:rsid w:val="00757D7C"/>
    <w:rsid w:val="00831CB7"/>
    <w:rsid w:val="00856803"/>
    <w:rsid w:val="00890FF6"/>
    <w:rsid w:val="008C4CBC"/>
    <w:rsid w:val="00923B77"/>
    <w:rsid w:val="00A47BA0"/>
    <w:rsid w:val="00B2638C"/>
    <w:rsid w:val="00B42B19"/>
    <w:rsid w:val="00C44D94"/>
    <w:rsid w:val="00C956DC"/>
    <w:rsid w:val="00CC2AD9"/>
    <w:rsid w:val="00D25D62"/>
    <w:rsid w:val="00D3550A"/>
    <w:rsid w:val="00D65D81"/>
    <w:rsid w:val="00D8680C"/>
    <w:rsid w:val="00DA52CB"/>
    <w:rsid w:val="00E018BD"/>
    <w:rsid w:val="00EA3D9C"/>
    <w:rsid w:val="00F45B3F"/>
    <w:rsid w:val="00F65808"/>
    <w:rsid w:val="00F724C4"/>
    <w:rsid w:val="00FB66C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D0D584"/>
  <w15:docId w15:val="{7F80AB39-C570-ED47-9C6E-AD09666D8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F66"/>
    <w:pPr>
      <w:tabs>
        <w:tab w:val="center" w:pos="4513"/>
        <w:tab w:val="right" w:pos="9026"/>
      </w:tabs>
    </w:pPr>
  </w:style>
  <w:style w:type="character" w:customStyle="1" w:styleId="HeaderChar">
    <w:name w:val="Header Char"/>
    <w:basedOn w:val="DefaultParagraphFont"/>
    <w:link w:val="Header"/>
    <w:uiPriority w:val="99"/>
    <w:rsid w:val="00031F66"/>
  </w:style>
  <w:style w:type="paragraph" w:styleId="Footer">
    <w:name w:val="footer"/>
    <w:basedOn w:val="Normal"/>
    <w:link w:val="FooterChar"/>
    <w:uiPriority w:val="99"/>
    <w:unhideWhenUsed/>
    <w:rsid w:val="00031F66"/>
    <w:pPr>
      <w:tabs>
        <w:tab w:val="center" w:pos="4513"/>
        <w:tab w:val="right" w:pos="9026"/>
      </w:tabs>
    </w:pPr>
  </w:style>
  <w:style w:type="character" w:customStyle="1" w:styleId="FooterChar">
    <w:name w:val="Footer Char"/>
    <w:basedOn w:val="DefaultParagraphFont"/>
    <w:link w:val="Footer"/>
    <w:uiPriority w:val="99"/>
    <w:rsid w:val="00031F66"/>
  </w:style>
  <w:style w:type="paragraph" w:styleId="BalloonText">
    <w:name w:val="Balloon Text"/>
    <w:basedOn w:val="Normal"/>
    <w:link w:val="BalloonTextChar"/>
    <w:uiPriority w:val="99"/>
    <w:semiHidden/>
    <w:unhideWhenUsed/>
    <w:rsid w:val="00C44D9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4D94"/>
    <w:rPr>
      <w:rFonts w:ascii="Lucida Grande" w:hAnsi="Lucida Grande" w:cs="Lucida Grande"/>
      <w:sz w:val="18"/>
      <w:szCs w:val="18"/>
    </w:rPr>
  </w:style>
  <w:style w:type="character" w:styleId="Hyperlink">
    <w:name w:val="Hyperlink"/>
    <w:basedOn w:val="DefaultParagraphFont"/>
    <w:uiPriority w:val="99"/>
    <w:unhideWhenUsed/>
    <w:rsid w:val="007514F3"/>
    <w:rPr>
      <w:color w:val="0563C1" w:themeColor="hyperlink"/>
      <w:u w:val="single"/>
    </w:rPr>
  </w:style>
  <w:style w:type="character" w:styleId="UnresolvedMention">
    <w:name w:val="Unresolved Mention"/>
    <w:basedOn w:val="DefaultParagraphFont"/>
    <w:uiPriority w:val="99"/>
    <w:semiHidden/>
    <w:unhideWhenUsed/>
    <w:rsid w:val="007514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3001</Words>
  <Characters>13267</Characters>
  <Application>Microsoft Office Word</Application>
  <DocSecurity>0</DocSecurity>
  <Lines>213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Loewe</dc:creator>
  <cp:keywords/>
  <dc:description/>
  <cp:lastModifiedBy>Andreas Loewe</cp:lastModifiedBy>
  <cp:revision>2</cp:revision>
  <cp:lastPrinted>2017-04-01T01:22:00Z</cp:lastPrinted>
  <dcterms:created xsi:type="dcterms:W3CDTF">2026-07-20T01:55:00Z</dcterms:created>
  <dcterms:modified xsi:type="dcterms:W3CDTF">2026-07-20T01:55:00Z</dcterms:modified>
</cp:coreProperties>
</file>